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2412FC4F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53177A" w:rsidRPr="005D2DDD" w14:paraId="7C9C3901" w14:textId="77777777" w:rsidTr="000D6FD7">
        <w:trPr>
          <w:trHeight w:val="506"/>
        </w:trPr>
        <w:tc>
          <w:tcPr>
            <w:tcW w:w="1366" w:type="pct"/>
            <w:vAlign w:val="center"/>
          </w:tcPr>
          <w:p w14:paraId="2B040D09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574CAFD" w14:textId="77777777" w:rsidR="0053177A" w:rsidRPr="005D2DDD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gramStart"/>
            <w:r w:rsidRPr="00997608">
              <w:rPr>
                <w:rFonts w:asciiTheme="majorBidi" w:hAnsiTheme="majorBidi" w:cstheme="majorBidi"/>
                <w:sz w:val="30"/>
                <w:szCs w:val="30"/>
              </w:rPr>
              <w:t>Man</w:t>
            </w:r>
            <w:proofErr w:type="gramEnd"/>
            <w:r w:rsidRPr="00997608">
              <w:rPr>
                <w:rFonts w:asciiTheme="majorBidi" w:hAnsiTheme="majorBidi" w:cstheme="majorBidi"/>
                <w:sz w:val="30"/>
                <w:szCs w:val="30"/>
              </w:rPr>
              <w:t xml:space="preserve"> and His External Environment</w:t>
            </w:r>
          </w:p>
        </w:tc>
      </w:tr>
      <w:tr w:rsidR="0053177A" w:rsidRPr="005D2DDD" w14:paraId="2F975C55" w14:textId="77777777" w:rsidTr="000D6FD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043C730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133D3E9A" w14:textId="77777777" w:rsidR="0053177A" w:rsidRPr="00997608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3C0E6364">
              <w:rPr>
                <w:rFonts w:asciiTheme="majorBidi" w:hAnsiTheme="majorBidi" w:cstheme="majorBidi"/>
                <w:sz w:val="30"/>
                <w:szCs w:val="30"/>
              </w:rPr>
              <w:t>251 MEE-4</w:t>
            </w:r>
          </w:p>
        </w:tc>
      </w:tr>
      <w:tr w:rsidR="0053177A" w:rsidRPr="005D2DDD" w14:paraId="68F4770F" w14:textId="77777777" w:rsidTr="000D6FD7">
        <w:trPr>
          <w:trHeight w:val="506"/>
        </w:trPr>
        <w:tc>
          <w:tcPr>
            <w:tcW w:w="1366" w:type="pct"/>
            <w:vAlign w:val="center"/>
          </w:tcPr>
          <w:p w14:paraId="5CBE002B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01962EB" w14:textId="77777777" w:rsidR="0053177A" w:rsidRPr="00997608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97608">
              <w:rPr>
                <w:rFonts w:asciiTheme="majorBidi" w:hAnsiTheme="majorBidi" w:cstheme="majorBidi"/>
                <w:sz w:val="30"/>
                <w:szCs w:val="30"/>
              </w:rPr>
              <w:t>Bachelor of Medicine and Bachelor of Surgery (MBBS)</w:t>
            </w:r>
          </w:p>
        </w:tc>
      </w:tr>
      <w:tr w:rsidR="0053177A" w:rsidRPr="005D2DDD" w14:paraId="38C9DEFE" w14:textId="77777777" w:rsidTr="000D6FD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0588624E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5C300202" w14:textId="77777777" w:rsidR="0053177A" w:rsidRPr="00997608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N/A</w:t>
            </w:r>
          </w:p>
        </w:tc>
      </w:tr>
      <w:tr w:rsidR="0053177A" w:rsidRPr="005D2DDD" w14:paraId="47D0522D" w14:textId="77777777" w:rsidTr="000D6FD7">
        <w:trPr>
          <w:trHeight w:val="506"/>
        </w:trPr>
        <w:tc>
          <w:tcPr>
            <w:tcW w:w="1366" w:type="pct"/>
            <w:vAlign w:val="center"/>
          </w:tcPr>
          <w:p w14:paraId="337C8F11" w14:textId="77777777" w:rsidR="0053177A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4C893C04" w14:textId="77777777" w:rsidR="0053177A" w:rsidRPr="00997608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97608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</w:tr>
      <w:tr w:rsidR="0053177A" w:rsidRPr="005D2DDD" w14:paraId="5CA10329" w14:textId="77777777" w:rsidTr="000D6FD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ED5155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3455DA35" w14:textId="77777777" w:rsidR="0053177A" w:rsidRPr="00997608" w:rsidRDefault="0053177A" w:rsidP="000D6FD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97608">
              <w:rPr>
                <w:rFonts w:asciiTheme="majorBidi" w:hAnsiTheme="majorBidi" w:cstheme="majorBidi"/>
                <w:sz w:val="30"/>
                <w:szCs w:val="30"/>
              </w:rPr>
              <w:t>Najran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C441BC9" w14:textId="77777777" w:rsidR="00D95766" w:rsidRDefault="00D95766" w:rsidP="008B5913"/>
    <w:p w14:paraId="296C8FB1" w14:textId="76E94F75" w:rsidR="004E7612" w:rsidRDefault="004E7612" w:rsidP="00246F9C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3177A" w:rsidRPr="005D2DDD" w14:paraId="7469CBB6" w14:textId="77777777" w:rsidTr="000D6FD7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68CEE0C6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39208D5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5FE5D230">
              <w:rPr>
                <w:rFonts w:asciiTheme="majorBidi" w:hAnsiTheme="majorBidi" w:cstheme="majorBidi"/>
                <w:b/>
                <w:bCs/>
                <w:lang w:bidi="ar-EG"/>
              </w:rPr>
              <w:t>4 (3+1)</w:t>
            </w:r>
          </w:p>
        </w:tc>
      </w:tr>
      <w:tr w:rsidR="0053177A" w:rsidRPr="005D2DDD" w14:paraId="686A3F6A" w14:textId="77777777" w:rsidTr="000D6FD7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9B8FA62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53177A" w:rsidRPr="005D2DDD" w14:paraId="44CC1106" w14:textId="77777777" w:rsidTr="000D6FD7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4F0FC017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9127D" w14:textId="77777777" w:rsidR="0053177A" w:rsidRPr="00BC10EA" w:rsidRDefault="0053177A" w:rsidP="000D6FD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0F9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8C8F3" w14:textId="77777777" w:rsidR="0053177A" w:rsidRPr="005D2DDD" w:rsidRDefault="0053177A" w:rsidP="000D6FD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99C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0C85" w14:textId="77777777" w:rsidR="0053177A" w:rsidRPr="003302F2" w:rsidRDefault="0053177A" w:rsidP="000D6FD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B6F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6E61B" w14:textId="77777777" w:rsidR="0053177A" w:rsidRPr="00DC33A7" w:rsidRDefault="0053177A" w:rsidP="000D6FD7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DC33A7">
              <w:rPr>
                <w:color w:val="000000" w:themeColor="text1"/>
                <w:sz w:val="20"/>
                <w:szCs w:val="20"/>
              </w:rPr>
              <w:t>Others *(Program)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90D" w14:textId="77777777" w:rsidR="0053177A" w:rsidRPr="00DC33A7" w:rsidRDefault="0053177A" w:rsidP="000D6FD7">
            <w:pPr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DC33A7">
              <w:rPr>
                <w:rFonts w:asciiTheme="majorBidi" w:hAnsiTheme="majorBidi" w:cstheme="majorBidi"/>
                <w:b/>
                <w:bCs/>
                <w:color w:val="000000" w:themeColor="text1"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2306E2" w14:textId="77777777" w:rsidR="0053177A" w:rsidRPr="00DC33A7" w:rsidRDefault="0053177A" w:rsidP="000D6FD7">
            <w:pPr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</w:p>
        </w:tc>
      </w:tr>
      <w:tr w:rsidR="0053177A" w:rsidRPr="005D2DDD" w14:paraId="0A7E506C" w14:textId="77777777" w:rsidTr="000D6FD7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63B5F602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AB9AF8" w14:textId="77777777" w:rsidR="0053177A" w:rsidRPr="00DC33A7" w:rsidRDefault="0053177A" w:rsidP="000D6FD7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C33A7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64F9AF" w14:textId="77777777" w:rsidR="0053177A" w:rsidRPr="00DC33A7" w:rsidRDefault="0053177A" w:rsidP="000D6FD7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C33A7">
              <w:rPr>
                <w:rFonts w:asciiTheme="majorBidi" w:hAnsiTheme="majorBidi" w:cstheme="majorBidi"/>
                <w:b/>
                <w:bCs/>
                <w:color w:val="000000" w:themeColor="text1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CB5D09" w14:textId="77777777" w:rsidR="0053177A" w:rsidRPr="00DC33A7" w:rsidRDefault="0053177A" w:rsidP="000D6FD7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C33A7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BCC70F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52D6B69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3177A" w:rsidRPr="005D2DDD" w14:paraId="48458192" w14:textId="77777777" w:rsidTr="000D6FD7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ADFF855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D469816" w14:textId="77777777" w:rsidR="0053177A" w:rsidRPr="00033E04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7C2A101E">
              <w:rPr>
                <w:color w:val="000000" w:themeColor="text1"/>
              </w:rPr>
              <w:t>Year</w:t>
            </w:r>
            <w:r w:rsidRPr="7C2A101E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7C2A101E">
              <w:rPr>
                <w:color w:val="000000" w:themeColor="text1"/>
              </w:rPr>
              <w:t>2</w:t>
            </w:r>
            <w:r w:rsidRPr="7C2A101E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7C2A101E">
              <w:rPr>
                <w:color w:val="000000" w:themeColor="text1"/>
              </w:rPr>
              <w:t>-</w:t>
            </w:r>
            <w:r w:rsidRPr="7C2A101E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7C2A101E">
              <w:rPr>
                <w:color w:val="000000" w:themeColor="text1"/>
              </w:rPr>
              <w:t>Semester-1</w:t>
            </w:r>
            <w:r w:rsidRPr="7C2A101E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7C2A101E">
              <w:rPr>
                <w:color w:val="000000" w:themeColor="text1"/>
              </w:rPr>
              <w:t>(level</w:t>
            </w:r>
            <w:r w:rsidRPr="7C2A101E">
              <w:rPr>
                <w:rFonts w:ascii="Helvetica" w:hAnsi="Helvetica" w:cs="Helvetica"/>
                <w:color w:val="000000" w:themeColor="text1"/>
              </w:rPr>
              <w:t xml:space="preserve"> 5</w:t>
            </w:r>
            <w:r w:rsidRPr="7C2A101E">
              <w:rPr>
                <w:color w:val="000000" w:themeColor="text1"/>
              </w:rPr>
              <w:t>)</w:t>
            </w:r>
          </w:p>
        </w:tc>
      </w:tr>
      <w:tr w:rsidR="0053177A" w:rsidRPr="005D2DDD" w14:paraId="0087E7AF" w14:textId="77777777" w:rsidTr="000D6FD7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2D88A85D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033E04">
              <w:rPr>
                <w:color w:val="000000"/>
              </w:rPr>
              <w:t>None</w:t>
            </w:r>
          </w:p>
          <w:p w14:paraId="6EAFC7F5" w14:textId="77777777" w:rsidR="0053177A" w:rsidRPr="003302F2" w:rsidRDefault="0053177A" w:rsidP="000D6FD7">
            <w:pPr>
              <w:rPr>
                <w:rFonts w:asciiTheme="majorBidi" w:hAnsiTheme="majorBidi" w:cstheme="majorBidi"/>
                <w:lang w:bidi="ar-EG"/>
              </w:rPr>
            </w:pPr>
          </w:p>
          <w:p w14:paraId="6896E97A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3177A" w:rsidRPr="005D2DDD" w14:paraId="566FB59D" w14:textId="77777777" w:rsidTr="000D6FD7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78CFC970" w14:textId="77777777" w:rsidR="0053177A" w:rsidRPr="003302F2" w:rsidRDefault="0053177A" w:rsidP="000D6FD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033E04">
              <w:rPr>
                <w:color w:val="000000"/>
              </w:rPr>
              <w:t>None</w:t>
            </w:r>
          </w:p>
        </w:tc>
      </w:tr>
      <w:tr w:rsidR="0053177A" w:rsidRPr="005D2DDD" w14:paraId="5A2EFC69" w14:textId="77777777" w:rsidTr="000D6FD7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16972B05" w14:textId="77777777" w:rsidR="0053177A" w:rsidRDefault="0053177A" w:rsidP="000D6FD7">
            <w:pPr>
              <w:rPr>
                <w:rFonts w:asciiTheme="majorBidi" w:hAnsiTheme="majorBidi" w:cstheme="majorBidi"/>
              </w:rPr>
            </w:pPr>
          </w:p>
          <w:p w14:paraId="405A1045" w14:textId="77777777" w:rsidR="0053177A" w:rsidRPr="005D2DDD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53177A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53177A" w:rsidRPr="005D2DDD" w:rsidRDefault="0053177A" w:rsidP="0053177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4EF43961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51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0A4A1F80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58.6%</w:t>
            </w:r>
          </w:p>
        </w:tc>
      </w:tr>
      <w:tr w:rsidR="0053177A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53177A" w:rsidRPr="005D2DDD" w:rsidRDefault="0053177A" w:rsidP="0053177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3177A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53177A" w:rsidRPr="00DD0890" w:rsidRDefault="0053177A" w:rsidP="0053177A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3177A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53177A" w:rsidRPr="00DD0890" w:rsidRDefault="0053177A" w:rsidP="0053177A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3177A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53177A" w:rsidRPr="005D2DDD" w:rsidRDefault="0053177A" w:rsidP="0053177A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58A71C22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1DEF2BC1" w:rsidR="0053177A" w:rsidRPr="005D2DDD" w:rsidRDefault="0053177A" w:rsidP="0053177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41.4%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53177A" w:rsidRPr="0019322E" w14:paraId="26ADF45A" w14:textId="77777777" w:rsidTr="000D6FD7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753BB3" w14:textId="77777777" w:rsidR="0053177A" w:rsidRPr="0019322E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77FFE6D" w14:textId="77777777" w:rsidR="0053177A" w:rsidRPr="0019322E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04683" w14:textId="77777777" w:rsidR="0053177A" w:rsidRPr="0019322E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53177A" w:rsidRPr="0019322E" w14:paraId="08E0D597" w14:textId="77777777" w:rsidTr="000D6FD7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A83E7CD" w14:textId="77777777" w:rsidR="0053177A" w:rsidRPr="000274EF" w:rsidRDefault="0053177A" w:rsidP="000D6FD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31608BC6" w14:textId="77777777" w:rsidR="0053177A" w:rsidRPr="000274EF" w:rsidRDefault="0053177A" w:rsidP="000D6FD7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5FDEFEC6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39</w:t>
            </w:r>
          </w:p>
        </w:tc>
      </w:tr>
      <w:tr w:rsidR="0053177A" w:rsidRPr="0019322E" w14:paraId="094522DF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6EA54C" w14:textId="77777777" w:rsidR="0053177A" w:rsidRPr="000274EF" w:rsidRDefault="0053177A" w:rsidP="000D6FD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C82B3B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(practical)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12F2904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18</w:t>
            </w:r>
          </w:p>
        </w:tc>
      </w:tr>
      <w:tr w:rsidR="0053177A" w:rsidRPr="0019322E" w14:paraId="7896C91D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C578321" w14:textId="77777777" w:rsidR="0053177A" w:rsidRPr="000274EF" w:rsidRDefault="0053177A" w:rsidP="000D6FD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4E5E39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81689A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3177A" w:rsidRPr="0019322E" w14:paraId="5A3BA425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BAE5053" w14:textId="77777777" w:rsidR="0053177A" w:rsidRPr="000274EF" w:rsidRDefault="0053177A" w:rsidP="000D6FD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4C647A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B7A4D8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3177A" w:rsidRPr="0019322E" w14:paraId="5167F2EC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D1509B1" w14:textId="77777777" w:rsidR="0053177A" w:rsidRPr="005D2DDD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AB82" w14:textId="77777777" w:rsidR="0053177A" w:rsidRPr="00617A1C" w:rsidRDefault="0053177A" w:rsidP="000D6FD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17A1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Case-based learning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(CBL)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BD7CC3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53177A" w:rsidRPr="0019322E" w14:paraId="58820D42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DF1669" w14:textId="77777777" w:rsidR="0053177A" w:rsidRPr="005D2DDD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6B8958" w14:textId="77777777" w:rsidR="0053177A" w:rsidRPr="008A5F1E" w:rsidRDefault="0053177A" w:rsidP="000D6FD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Seminar (SEM)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80CE96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53177A" w:rsidRPr="0019322E" w14:paraId="22FAA5ED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04382BB" w14:textId="77777777" w:rsidR="0053177A" w:rsidRPr="005D2DDD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FB0D0A" w14:textId="77777777" w:rsidR="0053177A" w:rsidRDefault="0053177A" w:rsidP="000D6FD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</w:t>
            </w:r>
            <w:r w:rsidRPr="007D095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iled visit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work (FVW) and </w:t>
            </w:r>
            <w:r w:rsidRPr="007D095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Hospital visit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2FE897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18</w:t>
            </w:r>
          </w:p>
        </w:tc>
      </w:tr>
      <w:tr w:rsidR="0053177A" w:rsidRPr="0019322E" w14:paraId="015FD254" w14:textId="77777777" w:rsidTr="000D6F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4BC2A00" w14:textId="77777777" w:rsidR="0053177A" w:rsidRPr="000274EF" w:rsidRDefault="0053177A" w:rsidP="000D6FD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A3FE9E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B6BCB37" w14:textId="77777777" w:rsidR="0053177A" w:rsidRPr="000274EF" w:rsidRDefault="0053177A" w:rsidP="000D6FD7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87</w:t>
            </w:r>
          </w:p>
        </w:tc>
      </w:tr>
    </w:tbl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0E60E8E9" w:rsidR="00636783" w:rsidRPr="00382343" w:rsidRDefault="007952E6" w:rsidP="00246F9C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53177A" w14:paraId="48837919" w14:textId="77777777" w:rsidTr="000D6FD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4B2715" w14:textId="77777777" w:rsidR="0053177A" w:rsidRPr="00F17EC3" w:rsidRDefault="0053177A" w:rsidP="000D6FD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3127375B" w14:textId="77777777" w:rsidR="0053177A" w:rsidRPr="00743E1A" w:rsidRDefault="0053177A" w:rsidP="000D6FD7">
            <w:pPr>
              <w:rPr>
                <w:sz w:val="20"/>
                <w:szCs w:val="20"/>
              </w:rPr>
            </w:pPr>
          </w:p>
        </w:tc>
      </w:tr>
      <w:tr w:rsidR="0053177A" w14:paraId="2B931CB6" w14:textId="77777777" w:rsidTr="000D6FD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98227" w14:textId="77777777" w:rsidR="0053177A" w:rsidRPr="00BB1791" w:rsidRDefault="0053177A" w:rsidP="000D6FD7">
            <w:pPr>
              <w:rPr>
                <w:sz w:val="28"/>
                <w:szCs w:val="28"/>
              </w:rPr>
            </w:pPr>
            <w:r w:rsidRPr="00985AEF">
              <w:t>A disease is a disorder that affects health by affecting an organism's body, organs, tissues, or cells. The natural progression of the disease over time is a consequence of inherited susceptibility (genetic inheritance) and exposure to environmental factors, including lifestyles such as nutrition, personal relationships, stress, exercise, and the mind-body connection. This course is delivered to the second year/3</w:t>
            </w:r>
            <w:r w:rsidRPr="00985AEF">
              <w:rPr>
                <w:vertAlign w:val="superscript"/>
              </w:rPr>
              <w:t>rd</w:t>
            </w:r>
            <w:r w:rsidRPr="00985AEF">
              <w:t xml:space="preserve"> level medical students and is designed to introduce epidemiology, environmental diseases &amp; hazards, nutritional disorders, medical physics, medical imaging, safety and related aspects of community medicine; in an integrated manner.  </w:t>
            </w:r>
          </w:p>
        </w:tc>
      </w:tr>
      <w:tr w:rsidR="0053177A" w14:paraId="22B7113F" w14:textId="77777777" w:rsidTr="000D6FD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C14669" w14:textId="77777777" w:rsidR="0053177A" w:rsidRPr="005E4CF7" w:rsidRDefault="0053177A" w:rsidP="000D6FD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Objective</w:t>
            </w:r>
            <w:bookmarkEnd w:id="5"/>
          </w:p>
        </w:tc>
      </w:tr>
      <w:tr w:rsidR="0053177A" w14:paraId="6E9CAB5B" w14:textId="77777777" w:rsidTr="000D6FD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D7553" w14:textId="77777777" w:rsidR="0053177A" w:rsidRPr="00985AEF" w:rsidRDefault="0053177A" w:rsidP="000D6FD7">
            <w:r w:rsidRPr="00985AEF">
              <w:t>By end of this course, students are expected to:</w:t>
            </w:r>
          </w:p>
          <w:p w14:paraId="592AF061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>Define epidemiology, its types, concepts, importance, and study types.</w:t>
            </w:r>
          </w:p>
          <w:p w14:paraId="5F54A369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lastRenderedPageBreak/>
              <w:t xml:space="preserve"> Illustrate the track for the development of disease over time and the points at which the individual, the community, and the healthcare system might intervene.</w:t>
            </w:r>
          </w:p>
          <w:p w14:paraId="4D0DDBBE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>Describe the external environmental components to their effects on the human health</w:t>
            </w:r>
          </w:p>
          <w:p w14:paraId="27B3F7BE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>Recognize effects of the potential hazards (physical, chemical, social and</w:t>
            </w:r>
            <w:r w:rsidRPr="00985AEF">
              <w:rPr>
                <w:rtl/>
              </w:rPr>
              <w:t xml:space="preserve"> </w:t>
            </w:r>
            <w:r w:rsidRPr="00985AEF">
              <w:t>biological) on human health.</w:t>
            </w:r>
          </w:p>
          <w:p w14:paraId="3E340732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 xml:space="preserve">Relate the radiation hazards to the safe application of medical physics and imaging.  </w:t>
            </w:r>
          </w:p>
          <w:p w14:paraId="6D04D477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 xml:space="preserve">Explain the basic principles of different radiological tools. </w:t>
            </w:r>
          </w:p>
          <w:p w14:paraId="6D57C81F" w14:textId="77777777" w:rsidR="0053177A" w:rsidRPr="00985AEF" w:rsidRDefault="0053177A">
            <w:pPr>
              <w:pStyle w:val="ListParagraph"/>
              <w:numPr>
                <w:ilvl w:val="0"/>
                <w:numId w:val="1"/>
              </w:numPr>
            </w:pPr>
            <w:r w:rsidRPr="00985AEF">
              <w:t xml:space="preserve">Apply safety measures in laboratories and facilities of medical imaging. </w:t>
            </w:r>
          </w:p>
          <w:p w14:paraId="5BA546DE" w14:textId="77777777" w:rsidR="0053177A" w:rsidRPr="00BB1791" w:rsidRDefault="0053177A" w:rsidP="000D6FD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31910F2A" w14:textId="55AF197F" w:rsidR="00465FB7" w:rsidRPr="00465FB7" w:rsidRDefault="00465FB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246F9C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53177A" w:rsidRPr="00985AEF" w14:paraId="3037657B" w14:textId="77777777" w:rsidTr="000D6FD7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D95A" w14:textId="77777777" w:rsidR="0053177A" w:rsidRPr="00985AEF" w:rsidRDefault="0053177A" w:rsidP="000D6F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985AEF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C240AB" w14:textId="77777777" w:rsidR="0053177A" w:rsidRPr="00985AEF" w:rsidRDefault="0053177A" w:rsidP="000D6FD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985AEF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37940C" w14:textId="77777777" w:rsidR="0053177A" w:rsidRPr="00985AEF" w:rsidRDefault="0053177A" w:rsidP="000D6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85AEF">
              <w:rPr>
                <w:rFonts w:asciiTheme="majorBidi" w:hAnsiTheme="majorBidi" w:cstheme="majorBidi"/>
                <w:b/>
                <w:bCs/>
              </w:rPr>
              <w:t>Contact Hours</w:t>
            </w:r>
          </w:p>
        </w:tc>
      </w:tr>
      <w:tr w:rsidR="0053177A" w:rsidRPr="00985AEF" w14:paraId="4F978716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CE058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786CE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Introduction to the course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69D3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1C5E203E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6431E" w14:textId="77777777" w:rsidR="0053177A" w:rsidRPr="00985AEF" w:rsidRDefault="0053177A" w:rsidP="000D6FD7">
            <w:pPr>
              <w:pStyle w:val="ListParagraph"/>
              <w:ind w:left="36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98D7E" w14:textId="77777777" w:rsidR="0053177A" w:rsidRPr="00985AEF" w:rsidRDefault="0053177A" w:rsidP="000D6FD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985AEF">
              <w:rPr>
                <w:rFonts w:asciiTheme="majorBidi" w:hAnsiTheme="majorBidi" w:cstheme="majorBidi"/>
                <w:b/>
                <w:bCs/>
              </w:rPr>
              <w:t>Epidemiology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61270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985AEF" w14:paraId="6A770165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79DEC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257CD" w14:textId="77777777" w:rsidR="0053177A" w:rsidRPr="00985AEF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985AEF">
              <w:rPr>
                <w:rFonts w:asciiTheme="majorBidi" w:hAnsiTheme="majorBidi" w:cstheme="majorBidi"/>
              </w:rPr>
              <w:t>The concept of health and disease: definitions, epidemiological triad and the natural history of disease and dynamics of transmission (Community Medicine) L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F30FB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345565A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D7553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0AF819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 xml:space="preserve">Concepts in epidemiology: Incidence, prevalence, risk factors, causes, endemic, pandemic, epidemic and outbreak. (Community Medicine) L 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CB62B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73DC4D4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EA684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6FE7B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 xml:space="preserve">Concepts in epidemiology: Incidence, prevalence, risk factors, causes, endemic, pandemic, epidemic and outbreak. (Community Medicine) L 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D7711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19D23B71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4EA63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084B3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Types of epidemiology (molecular, genetic, occupational, cancer, psychiatric, infectious diseases)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F8B5D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25A5E862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3F0A8F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4E5BE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Types of epidemiology (molecular, genetic, occupational, cancer, psychiatric, infectious diseases)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E830A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85374A1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0B198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A04B0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Epidemiology and prevention (Community Medicine) SEM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A011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985AEF" w14:paraId="74B9FA2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E3721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C388" w14:textId="77777777" w:rsidR="0053177A" w:rsidRPr="00985AEF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  <w:r w:rsidRPr="00985AEF">
              <w:rPr>
                <w:rFonts w:asciiTheme="majorBidi" w:hAnsiTheme="majorBidi" w:cstheme="majorBidi"/>
                <w:lang w:bidi="ar-EG"/>
              </w:rPr>
              <w:t xml:space="preserve">Epidemiological studies 1 </w:t>
            </w:r>
            <w:r w:rsidRPr="00985AEF">
              <w:rPr>
                <w:rFonts w:asciiTheme="majorBidi" w:hAnsiTheme="majorBidi" w:cstheme="majorBidi"/>
              </w:rPr>
              <w:t>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B0A61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0902AC28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DF4D2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5E98B" w14:textId="77777777" w:rsidR="0053177A" w:rsidRPr="00985AEF" w:rsidRDefault="0053177A" w:rsidP="000D6FD7">
            <w:pPr>
              <w:rPr>
                <w:rFonts w:asciiTheme="majorBidi" w:hAnsiTheme="majorBidi" w:cstheme="majorBidi"/>
                <w:lang w:bidi="ar-EG"/>
              </w:rPr>
            </w:pPr>
            <w:r w:rsidRPr="00985AEF">
              <w:rPr>
                <w:rFonts w:asciiTheme="majorBidi" w:hAnsiTheme="majorBidi" w:cstheme="majorBidi"/>
                <w:lang w:bidi="ar-EG"/>
              </w:rPr>
              <w:t xml:space="preserve">Epidemiological studies 2 </w:t>
            </w:r>
            <w:r w:rsidRPr="00985AEF">
              <w:rPr>
                <w:rFonts w:asciiTheme="majorBidi" w:hAnsiTheme="majorBidi" w:cstheme="majorBidi"/>
              </w:rPr>
              <w:t>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D3763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1649C786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302E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C30A7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  <w:lang w:bidi="ar-EG"/>
              </w:rPr>
              <w:t xml:space="preserve">Disease screening </w:t>
            </w:r>
            <w:r w:rsidRPr="00985AEF">
              <w:rPr>
                <w:rFonts w:asciiTheme="majorBidi" w:hAnsiTheme="majorBidi" w:cstheme="majorBidi"/>
              </w:rPr>
              <w:t>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32546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62FC2857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81209" w14:textId="77777777" w:rsidR="0053177A" w:rsidRPr="00985AEF" w:rsidRDefault="0053177A" w:rsidP="000D6FD7">
            <w:pPr>
              <w:pStyle w:val="ListParagraph"/>
              <w:ind w:left="36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89925" w14:textId="77777777" w:rsidR="0053177A" w:rsidRPr="00985AEF" w:rsidRDefault="0053177A" w:rsidP="000D6FD7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  <w:b/>
                <w:bCs/>
              </w:rPr>
              <w:t>Physical and biological hazards in environment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7EAEC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985AEF" w14:paraId="3ACAD5B6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46BD1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92571" w14:textId="77777777" w:rsidR="0053177A" w:rsidRPr="00985AEF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  <w:r w:rsidRPr="00985AEF">
              <w:rPr>
                <w:rFonts w:asciiTheme="majorBidi" w:hAnsiTheme="majorBidi" w:cstheme="majorBidi"/>
              </w:rPr>
              <w:t>Environmental pollution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24E9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3549CF48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58382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2C447" w14:textId="77777777" w:rsidR="0053177A" w:rsidRPr="00985AEF" w:rsidRDefault="0053177A" w:rsidP="000D6FD7">
            <w:pPr>
              <w:rPr>
                <w:rFonts w:asciiTheme="majorBidi" w:hAnsiTheme="majorBidi" w:cstheme="majorBidi"/>
                <w:b/>
                <w:bCs/>
              </w:rPr>
            </w:pPr>
            <w:r w:rsidRPr="00985AEF">
              <w:rPr>
                <w:rFonts w:asciiTheme="majorBidi" w:hAnsiTheme="majorBidi" w:cstheme="majorBidi"/>
              </w:rPr>
              <w:t>The thermal environment i.e., temperature, humidity, air velocity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0BE85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4FF453E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1C443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326A4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The role of thermal environment in the causation of diseases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E356D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28C0A28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31BA1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7EC79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Thermal environmental diseases (heat stress, heat stroke, respiratory tract infection) (Community Medicine) SEM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79088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985AEF" w14:paraId="5A520564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8B958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B0857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Electrical injury and radiation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B9AE4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5F2CA535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5A659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EB4FB7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Electromagnetic spectrum, radiation types and production 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DFFD8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27F0BAC8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AD4BE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06BD7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Natural and man-made radioactive sources 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609BE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3BC23F1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A4EB1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9B372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Nuclear Medicine sources and basics 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5D968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46C0C3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AA301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C34CF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Radioactivity, half-life and radiation quantities 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29BB3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E8D8740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CE920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86058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Interaction of radiation with matter and biological effects of radiation</w:t>
            </w:r>
            <w:r w:rsidRPr="00985AEF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Pr="00985AEF">
              <w:rPr>
                <w:rFonts w:asciiTheme="majorBidi" w:hAnsiTheme="majorBidi" w:cstheme="majorBidi"/>
              </w:rPr>
              <w:t>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4E337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2A6DD7C4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A8D07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0F2E0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 xml:space="preserve">Radiation protection </w:t>
            </w:r>
            <w:proofErr w:type="gramStart"/>
            <w:r w:rsidRPr="00985AEF">
              <w:rPr>
                <w:rFonts w:asciiTheme="majorBidi" w:hAnsiTheme="majorBidi" w:cstheme="majorBidi"/>
              </w:rPr>
              <w:t>rules(</w:t>
            </w:r>
            <w:proofErr w:type="gramEnd"/>
            <w:r w:rsidRPr="00985AEF">
              <w:rPr>
                <w:rFonts w:asciiTheme="majorBidi" w:hAnsiTheme="majorBidi" w:cstheme="majorBidi"/>
              </w:rPr>
              <w:t>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25118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6902DD11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B5012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BA287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Relative Radiation Doses of Different Modalities and its basics (Medical physics)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6BC4F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985AEF" w14:paraId="75BEAA61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7C21F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EFD26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Relative Radiation Doses of Different Modalities and its basics (Medical physics) FWV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26522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985AEF" w14:paraId="7923BE37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B5422" w14:textId="77777777" w:rsidR="0053177A" w:rsidRPr="00985AEF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F770CC" w14:textId="77777777" w:rsidR="0053177A" w:rsidRPr="00985AEF" w:rsidRDefault="0053177A" w:rsidP="000D6FD7">
            <w:pPr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Medical imaging in medicine (Radiology)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F10CA" w14:textId="77777777" w:rsidR="0053177A" w:rsidRPr="00985AEF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985AEF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68A737C7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543F5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CF122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Practices for Radiation safety 1 (Medical physics) FWV (Hospital visit).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B8B2E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8B0952" w14:paraId="0C60827A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3C5D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A1FFF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Practices for Radiation safety 2 (Medical physics) FWV (Hospital visit).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A77B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8B0952" w14:paraId="06DF0AE9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7A3C9D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43904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Basic introduction to Radiology 1: Conventional Radiograph (Radiology)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C0A2B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1489460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246B7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FAB8E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Basic introduction to Radiology 2: Computed Tomography-CT. (Radiology)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52E9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174231E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1297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B11578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Basic introduction to Radiology 3: Ultrasonography and Magnetic Resonance Imagining-MRI. (Radiology)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18905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4582EE90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211E9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5F60E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Basic introduction to Radiology 3: Fluoroscopy, Nuclear Medicine, and interventional Radiology. (Radiology) Practical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D4BD4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E6A26C6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6EF64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AAA70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Radiological modalities (Radiology) FWV (Hospital visit).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98618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8B0952" w14:paraId="64774A5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E7509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CC4E4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Picture archiving and communication system (PACS) (Radiology) FWV (Hospital visit).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A4AE0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8B0952" w14:paraId="144B8195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CCD91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71037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The adverse effects of noise on health (Community Medicine) L</w:t>
            </w:r>
            <w:r w:rsidRPr="008B0952">
              <w:rPr>
                <w:rFonts w:asciiTheme="majorBidi" w:hAnsiTheme="majorBidi" w:cstheme="majorBidi"/>
                <w:highlight w:val="yellow"/>
              </w:rPr>
              <w:t xml:space="preserve">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5CDF8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298D9FB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6E67B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4BCC0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Dust and health (The importance of ventilation)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9D0D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2984A633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45677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5F52A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 xml:space="preserve">Safe water and basic environmental sanitation (Community Medicine) L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B0F3F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5100DFAF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8C2D9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7F43E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Safe water and basic environmental sanitation (Community Medicine) FWV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1E090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3</w:t>
            </w:r>
          </w:p>
        </w:tc>
      </w:tr>
      <w:tr w:rsidR="0053177A" w:rsidRPr="008B0952" w14:paraId="245329E2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22194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EFEE8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Surface water pollutants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609CF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1 </w:t>
            </w:r>
          </w:p>
        </w:tc>
      </w:tr>
      <w:tr w:rsidR="0053177A" w:rsidRPr="008B0952" w14:paraId="36F65FCB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A9B38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17E32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Waterborne diseases (Community Medicine) SEM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32F9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23C691AF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5CCB5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B0D0D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 xml:space="preserve">Foodborne diseases (Community </w:t>
            </w:r>
            <w:proofErr w:type="gramStart"/>
            <w:r w:rsidRPr="008B0952">
              <w:rPr>
                <w:rFonts w:asciiTheme="majorBidi" w:hAnsiTheme="majorBidi" w:cstheme="majorBidi"/>
              </w:rPr>
              <w:t>Medicine)  CBS</w:t>
            </w:r>
            <w:proofErr w:type="gramEnd"/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088A3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7A690B2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CFB075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13B3B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Adverse effects of poor lighting conditions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A038A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55653822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9F0C4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6673F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Occupational diseases (Community Medicine)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39FC5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4BF1369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5BF3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F4CD3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Nutritional disorders (pathology)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3026E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225DC968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8FA3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47110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Nutritional disorders (pathology)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658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E486B8C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45AB3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8362E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Disorders of Vitamins (Pathology)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3628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3F7D5E7D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2E022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D3F02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 xml:space="preserve">General classifications of Microbes (Microbiology) L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71494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318AB66F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EAA77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E74E4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General classifications of Microbes (Microbiology) Practical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72A9E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6806FAE1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57B4B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7C436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Modes of transmission of microbes (Microbiology)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2EE6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26443C47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374F5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AD86F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Pathogenic factors of microbes (Microbiology)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F6D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42034085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927EB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D17B9" w14:textId="77777777" w:rsidR="0053177A" w:rsidRPr="008B0952" w:rsidRDefault="0053177A" w:rsidP="000D6FD7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8B0952">
              <w:rPr>
                <w:rFonts w:asciiTheme="majorBidi" w:hAnsiTheme="majorBidi" w:cstheme="majorBidi"/>
              </w:rPr>
              <w:t>Virulence factors of microbes (Microbiology)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3D446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620F3ABB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F05E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29316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E719D4">
              <w:rPr>
                <w:rFonts w:asciiTheme="majorBidi" w:hAnsiTheme="majorBidi" w:cstheme="majorBidi"/>
              </w:rPr>
              <w:t>Zoonosis and insect borne disease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B0952">
              <w:rPr>
                <w:rFonts w:asciiTheme="majorBidi" w:hAnsiTheme="majorBidi" w:cstheme="majorBidi"/>
              </w:rPr>
              <w:t>(Microbiology) 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18BDC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7D7F3C48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D0088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A5121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Lab safety 1 (Microbiology) Practical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70BDF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298DB4B" w14:textId="77777777" w:rsidTr="000D6FD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880EF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6FE28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Lab safety 2 (Microbiology) Practical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11A41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41C2AC0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21C87A" w14:textId="77777777" w:rsidR="0053177A" w:rsidRPr="008B0952" w:rsidRDefault="0053177A" w:rsidP="000D6FD7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414D074" w14:textId="77777777" w:rsidR="0053177A" w:rsidRPr="008B0952" w:rsidRDefault="0053177A" w:rsidP="000D6FD7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  <w:b/>
                <w:bCs/>
              </w:rPr>
              <w:t>Chemical hazards in environment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D8DCDC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8B0952" w14:paraId="09805060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A0F179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745C942F" w14:textId="77777777" w:rsidR="0053177A" w:rsidRPr="008B0952" w:rsidRDefault="0053177A" w:rsidP="000D6FD7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Therapeutic (Iatrogenic) </w:t>
            </w:r>
            <w:proofErr w:type="gramStart"/>
            <w:r w:rsidRPr="008B0952">
              <w:rPr>
                <w:rFonts w:asciiTheme="majorBidi" w:hAnsiTheme="majorBidi" w:cstheme="majorBidi"/>
              </w:rPr>
              <w:t>drug  (</w:t>
            </w:r>
            <w:proofErr w:type="gramEnd"/>
            <w:r w:rsidRPr="008B0952">
              <w:rPr>
                <w:rFonts w:asciiTheme="majorBidi" w:hAnsiTheme="majorBidi" w:cstheme="majorBidi"/>
              </w:rPr>
              <w:t>Community Medicine) 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ADB833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3D5755EC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98302B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B7CAB6D" w14:textId="77777777" w:rsidR="0053177A" w:rsidRPr="008B0952" w:rsidRDefault="0053177A" w:rsidP="000D6FD7">
            <w:pPr>
              <w:pStyle w:val="ListParagraph"/>
              <w:ind w:left="0"/>
              <w:jc w:val="both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Non-therapeutic toxic agents: alcoholism and drug abuse (Community Medicine) 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C94B3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7C4695B6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880983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2FE1CB12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The toxic chemical substances (Community Medicine) 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4383B46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086D9CB5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EA6A8B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E06210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CO </w:t>
            </w:r>
            <w:proofErr w:type="gramStart"/>
            <w:r w:rsidRPr="008B0952">
              <w:rPr>
                <w:rFonts w:asciiTheme="majorBidi" w:hAnsiTheme="majorBidi" w:cstheme="majorBidi"/>
              </w:rPr>
              <w:t>poisoning  (</w:t>
            </w:r>
            <w:proofErr w:type="gramEnd"/>
            <w:r w:rsidRPr="008B0952">
              <w:rPr>
                <w:rFonts w:asciiTheme="majorBidi" w:hAnsiTheme="majorBidi" w:cstheme="majorBidi"/>
              </w:rPr>
              <w:t>Community Medicine)  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2EBF4C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61DB6101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2173E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E68BFA2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The toxic effects of lead (Community Medicine) CBS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8C8BC9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</w:t>
            </w:r>
          </w:p>
        </w:tc>
      </w:tr>
      <w:tr w:rsidR="0053177A" w:rsidRPr="008B0952" w14:paraId="759A15C3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254C0A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9E2EBF6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The expected adverse effects on man’s health following newly developed physical environmental changes (Ozone hole, Global warming, Acid rain, </w:t>
            </w:r>
            <w:r w:rsidRPr="008B0952">
              <w:rPr>
                <w:rFonts w:asciiTheme="majorBidi" w:hAnsiTheme="majorBidi" w:cstheme="majorBidi"/>
              </w:rPr>
              <w:lastRenderedPageBreak/>
              <w:t>drought and desertification) and measures recommended for safety and prevention) (Community Medicine) SEM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182E50D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lastRenderedPageBreak/>
              <w:t>2</w:t>
            </w:r>
          </w:p>
        </w:tc>
      </w:tr>
      <w:tr w:rsidR="0053177A" w:rsidRPr="008B0952" w14:paraId="5D476756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41C537" w14:textId="77777777" w:rsidR="0053177A" w:rsidRPr="008B0952" w:rsidRDefault="0053177A" w:rsidP="000D6FD7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7D378DB1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952">
              <w:rPr>
                <w:rFonts w:asciiTheme="majorBidi" w:hAnsiTheme="majorBidi" w:cstheme="majorBidi"/>
                <w:b/>
                <w:bCs/>
              </w:rPr>
              <w:t>Social environment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43C0C7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8B0952" w14:paraId="212F6CD8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542E4E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11492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Common behaviors that improve social values and their effects on external Environments. (Community Medicine) L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9FEDB49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79CB02BE" w14:textId="77777777" w:rsidTr="000D6F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6F4E78" w14:textId="77777777" w:rsidR="0053177A" w:rsidRPr="008B0952" w:rsidRDefault="0053177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22DAE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Effects of family dynamics and social environment on man's health (Community Medicine) 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A3F4F1E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</w:t>
            </w:r>
          </w:p>
        </w:tc>
      </w:tr>
      <w:tr w:rsidR="0053177A" w:rsidRPr="008B0952" w14:paraId="555745C6" w14:textId="77777777" w:rsidTr="000D6FD7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3532D9" w14:textId="77777777" w:rsidR="0053177A" w:rsidRPr="008B0952" w:rsidRDefault="0053177A" w:rsidP="000D6FD7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ECAA8A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26B38947" w14:textId="79B6C4C8" w:rsidR="00E34F0F" w:rsidRPr="00246F9C" w:rsidRDefault="00245E1B" w:rsidP="00246F9C">
      <w:pPr>
        <w:pStyle w:val="Heading1"/>
      </w:pPr>
      <w:bookmarkStart w:id="7" w:name="_Toc951379"/>
      <w:r w:rsidRPr="00246F9C">
        <w:t xml:space="preserve">D. </w:t>
      </w:r>
      <w:bookmarkStart w:id="8" w:name="_Toc951381"/>
      <w:bookmarkEnd w:id="7"/>
      <w:r w:rsidR="00E34F0F" w:rsidRPr="00246F9C">
        <w:t>Assessment Tasks for Students</w:t>
      </w:r>
      <w:bookmarkEnd w:id="8"/>
      <w:r w:rsidR="00E34F0F" w:rsidRPr="00246F9C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53177A" w:rsidRPr="008B0952" w14:paraId="56061B2E" w14:textId="77777777" w:rsidTr="000D6FD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785AC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952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CFDFF1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CEECD4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05768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53177A" w:rsidRPr="008B0952" w14:paraId="081A5088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D8ADA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9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4B08E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Mid-block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5E584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Week 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DC2E00F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20%</w:t>
            </w:r>
          </w:p>
        </w:tc>
      </w:tr>
      <w:tr w:rsidR="0053177A" w:rsidRPr="008B0952" w14:paraId="1E34D34D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9023E8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9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BE6574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Field visit assessment (Logbook)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B46FBD1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Weeks 2-3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D375141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5%</w:t>
            </w:r>
          </w:p>
        </w:tc>
      </w:tr>
      <w:tr w:rsidR="0053177A" w:rsidRPr="008B0952" w14:paraId="26C93BAA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AFCA6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DB57AE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Seminar's evaluations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BF6CEE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Weeks 1,2,3,4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C29B36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5%</w:t>
            </w:r>
          </w:p>
        </w:tc>
      </w:tr>
      <w:tr w:rsidR="0053177A" w:rsidRPr="008B0952" w14:paraId="32905679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02ADEB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D6DCF3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Assignment</w:t>
            </w:r>
          </w:p>
          <w:p w14:paraId="03E7222F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1718A0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Weeks 3,4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2188AC3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10%</w:t>
            </w:r>
          </w:p>
        </w:tc>
      </w:tr>
      <w:tr w:rsidR="0053177A" w:rsidRPr="008B0952" w14:paraId="293CEF81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522EB4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D6ABEB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written (MCQs)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8E523A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Last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DF55EA6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40%</w:t>
            </w:r>
          </w:p>
        </w:tc>
      </w:tr>
      <w:tr w:rsidR="0053177A" w:rsidRPr="008B0952" w14:paraId="775F16F2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D029B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19A682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OSPE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15BDE4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Last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722A6A0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53177A" w:rsidRPr="008B0952" w14:paraId="7AD5AFA0" w14:textId="77777777" w:rsidTr="000D6FD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00456B" w14:textId="77777777" w:rsidR="0053177A" w:rsidRPr="008B0952" w:rsidRDefault="0053177A" w:rsidP="000D6FD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73C4F5" w14:textId="77777777" w:rsidR="0053177A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57AF7D" w14:textId="77777777" w:rsidR="0053177A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DF428FF" w14:textId="77777777" w:rsidR="0053177A" w:rsidRDefault="0053177A" w:rsidP="000D6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246F9C">
      <w:pPr>
        <w:pStyle w:val="Heading1"/>
      </w:pPr>
      <w:bookmarkStart w:id="9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9"/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0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3177A" w:rsidRPr="008B0952" w14:paraId="0B9CEFAD" w14:textId="77777777" w:rsidTr="000D6FD7">
        <w:trPr>
          <w:trHeight w:val="736"/>
        </w:trPr>
        <w:tc>
          <w:tcPr>
            <w:tcW w:w="2603" w:type="dxa"/>
            <w:vAlign w:val="center"/>
          </w:tcPr>
          <w:p w14:paraId="5A3795B3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952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2176EBD7" w14:textId="77777777" w:rsidR="0053177A" w:rsidRPr="008B0952" w:rsidRDefault="0053177A" w:rsidP="000D6FD7">
            <w:pPr>
              <w:tabs>
                <w:tab w:val="left" w:pos="214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Community Medicine:</w:t>
            </w:r>
          </w:p>
          <w:p w14:paraId="6A425B96" w14:textId="77777777" w:rsidR="0053177A" w:rsidRPr="008B0952" w:rsidRDefault="0053177A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Park P. Park’s textbook of preventive and social medicine, 14th, ed. India, M/S </w:t>
            </w:r>
            <w:proofErr w:type="spellStart"/>
            <w:r w:rsidRPr="008B0952">
              <w:rPr>
                <w:rFonts w:asciiTheme="majorBidi" w:hAnsiTheme="majorBidi" w:cstheme="majorBidi"/>
              </w:rPr>
              <w:t>Bandrsida</w:t>
            </w:r>
            <w:proofErr w:type="spellEnd"/>
            <w:r w:rsidRPr="008B0952">
              <w:rPr>
                <w:rFonts w:asciiTheme="majorBidi" w:hAnsiTheme="majorBidi" w:cstheme="majorBidi"/>
              </w:rPr>
              <w:t xml:space="preserve">; </w:t>
            </w:r>
            <w:proofErr w:type="spellStart"/>
            <w:r w:rsidRPr="008B0952">
              <w:rPr>
                <w:rFonts w:asciiTheme="majorBidi" w:hAnsiTheme="majorBidi" w:cstheme="majorBidi"/>
              </w:rPr>
              <w:t>Bharot</w:t>
            </w:r>
            <w:proofErr w:type="spellEnd"/>
            <w:r w:rsidRPr="008B0952">
              <w:rPr>
                <w:rFonts w:asciiTheme="majorBidi" w:hAnsiTheme="majorBidi" w:cstheme="majorBidi"/>
              </w:rPr>
              <w:t>, 1995.</w:t>
            </w:r>
          </w:p>
          <w:p w14:paraId="0EC08A72" w14:textId="77777777" w:rsidR="0053177A" w:rsidRPr="008B0952" w:rsidRDefault="0053177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Last JM.  Dictionary of Epidemiology, 3rd edition. New York, Oxford University Press, 1995</w:t>
            </w:r>
          </w:p>
          <w:p w14:paraId="0B8C020C" w14:textId="77777777" w:rsidR="0053177A" w:rsidRPr="008B0952" w:rsidRDefault="0053177A" w:rsidP="000D6FD7">
            <w:p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Radiology:</w:t>
            </w:r>
          </w:p>
          <w:p w14:paraId="1537368B" w14:textId="77777777" w:rsidR="0053177A" w:rsidRPr="008B0952" w:rsidRDefault="0053177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Learning Radiology, RECOGNIZING THE BASICS by William Herring, MD, FACR</w:t>
            </w:r>
          </w:p>
          <w:p w14:paraId="02341E1C" w14:textId="77777777" w:rsidR="0053177A" w:rsidRPr="008B0952" w:rsidRDefault="0053177A" w:rsidP="000D6F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2473C0B6" w14:textId="77777777" w:rsidR="0053177A" w:rsidRPr="008B0952" w:rsidRDefault="0053177A" w:rsidP="000D6FD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Microbiology:</w:t>
            </w:r>
          </w:p>
          <w:p w14:paraId="07B4C3DD" w14:textId="77777777" w:rsidR="0053177A" w:rsidRPr="008B0952" w:rsidRDefault="0053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8B0952">
              <w:rPr>
                <w:rFonts w:asciiTheme="majorBidi" w:hAnsiTheme="majorBidi" w:cstheme="majorBidi"/>
              </w:rPr>
              <w:t>Aneja</w:t>
            </w:r>
            <w:proofErr w:type="spellEnd"/>
            <w:r w:rsidRPr="008B0952">
              <w:rPr>
                <w:rFonts w:asciiTheme="majorBidi" w:hAnsiTheme="majorBidi" w:cstheme="majorBidi"/>
              </w:rPr>
              <w:t xml:space="preserve">, K </w:t>
            </w:r>
            <w:proofErr w:type="gramStart"/>
            <w:r w:rsidRPr="008B0952">
              <w:rPr>
                <w:rFonts w:asciiTheme="majorBidi" w:hAnsiTheme="majorBidi" w:cstheme="majorBidi"/>
              </w:rPr>
              <w:t>R. ;</w:t>
            </w:r>
            <w:proofErr w:type="gramEnd"/>
            <w:r w:rsidRPr="008B0952">
              <w:rPr>
                <w:rFonts w:asciiTheme="majorBidi" w:hAnsiTheme="majorBidi" w:cstheme="majorBidi"/>
              </w:rPr>
              <w:t xml:space="preserve"> Textbook of Basic and Applied Microbiology. c2015.</w:t>
            </w:r>
          </w:p>
          <w:p w14:paraId="3CCAB32D" w14:textId="77777777" w:rsidR="0053177A" w:rsidRPr="008B0952" w:rsidRDefault="0053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Bailey &amp; Scott's diagnostic microbiology; </w:t>
            </w:r>
            <w:proofErr w:type="spellStart"/>
            <w:r w:rsidRPr="008B0952">
              <w:rPr>
                <w:rFonts w:asciiTheme="majorBidi" w:hAnsiTheme="majorBidi" w:cstheme="majorBidi"/>
              </w:rPr>
              <w:t>Tille</w:t>
            </w:r>
            <w:proofErr w:type="spellEnd"/>
            <w:r w:rsidRPr="008B0952">
              <w:rPr>
                <w:rFonts w:asciiTheme="majorBidi" w:hAnsiTheme="majorBidi" w:cstheme="majorBidi"/>
              </w:rPr>
              <w:t>, Patricia M.13th ED.</w:t>
            </w:r>
          </w:p>
          <w:p w14:paraId="4748A089" w14:textId="77777777" w:rsidR="0053177A" w:rsidRPr="008B0952" w:rsidRDefault="0053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Greenwood, David, </w:t>
            </w:r>
            <w:proofErr w:type="gramStart"/>
            <w:r w:rsidRPr="008B0952">
              <w:rPr>
                <w:rFonts w:asciiTheme="majorBidi" w:hAnsiTheme="majorBidi" w:cstheme="majorBidi"/>
              </w:rPr>
              <w:t>1935;  Medical</w:t>
            </w:r>
            <w:proofErr w:type="gramEnd"/>
            <w:r w:rsidRPr="008B0952">
              <w:rPr>
                <w:rFonts w:asciiTheme="majorBidi" w:hAnsiTheme="majorBidi" w:cstheme="majorBidi"/>
              </w:rPr>
              <w:t xml:space="preserve"> microbiology : a guide to microbial infections : pathogenesis, immunity, laboratory diagnosis, and control. 18th ED</w:t>
            </w:r>
          </w:p>
          <w:p w14:paraId="484383C8" w14:textId="77777777" w:rsidR="0053177A" w:rsidRPr="008B0952" w:rsidRDefault="0053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Markell and </w:t>
            </w:r>
            <w:proofErr w:type="spellStart"/>
            <w:r w:rsidRPr="008B0952">
              <w:rPr>
                <w:rFonts w:asciiTheme="majorBidi" w:hAnsiTheme="majorBidi" w:cstheme="majorBidi"/>
              </w:rPr>
              <w:t>Voge’s</w:t>
            </w:r>
            <w:proofErr w:type="spellEnd"/>
            <w:r w:rsidRPr="008B0952">
              <w:rPr>
                <w:rFonts w:asciiTheme="majorBidi" w:hAnsiTheme="majorBidi" w:cstheme="majorBidi"/>
              </w:rPr>
              <w:t xml:space="preserve"> Medical parasitology. 9th Ed.</w:t>
            </w:r>
          </w:p>
          <w:p w14:paraId="61236B97" w14:textId="77777777" w:rsidR="0053177A" w:rsidRPr="008B0952" w:rsidRDefault="0053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8B0952">
              <w:rPr>
                <w:rFonts w:asciiTheme="majorBidi" w:hAnsiTheme="majorBidi" w:cstheme="majorBidi"/>
              </w:rPr>
              <w:t>Paniker’s</w:t>
            </w:r>
            <w:proofErr w:type="spellEnd"/>
            <w:r w:rsidRPr="008B0952">
              <w:rPr>
                <w:rFonts w:asciiTheme="majorBidi" w:hAnsiTheme="majorBidi" w:cstheme="majorBidi"/>
              </w:rPr>
              <w:t xml:space="preserve"> Textbook of Medical Parasitology, 7th edition 2013</w:t>
            </w:r>
          </w:p>
          <w:p w14:paraId="26E37B30" w14:textId="77777777" w:rsidR="0053177A" w:rsidRPr="008B0952" w:rsidRDefault="0053177A" w:rsidP="000D6FD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7FF9B986" w14:textId="77777777" w:rsidR="0053177A" w:rsidRPr="008B0952" w:rsidRDefault="0053177A" w:rsidP="000D6FD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 xml:space="preserve">Pathology: </w:t>
            </w:r>
          </w:p>
          <w:p w14:paraId="2A4F48C2" w14:textId="77777777" w:rsidR="0053177A" w:rsidRPr="008B0952" w:rsidRDefault="0053177A">
            <w:pPr>
              <w:pStyle w:val="BodyTextInden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B0952">
              <w:rPr>
                <w:rFonts w:asciiTheme="majorBidi" w:hAnsiTheme="majorBidi" w:cstheme="majorBidi"/>
              </w:rPr>
              <w:t xml:space="preserve"> </w:t>
            </w:r>
            <w:r w:rsidRPr="008B0952">
              <w:rPr>
                <w:rFonts w:asciiTheme="majorBidi" w:hAnsiTheme="majorBidi" w:cstheme="majorBidi"/>
                <w:sz w:val="22"/>
                <w:szCs w:val="22"/>
              </w:rPr>
              <w:t>Robbins Basic Pathology. Kumar, Abbas and Aster. 9</w:t>
            </w:r>
            <w:r w:rsidRPr="008B095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8B0952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3EA716B7" w14:textId="77777777" w:rsidR="0053177A" w:rsidRPr="008B0952" w:rsidRDefault="0053177A">
            <w:pPr>
              <w:pStyle w:val="BodyTextInden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B095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Mur’s Text Book of Pathology, David A Levison et al.14</w:t>
            </w:r>
            <w:r w:rsidRPr="008B095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8B0952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2B1F34F6" w14:textId="77777777" w:rsidR="0053177A" w:rsidRPr="008B0952" w:rsidRDefault="0053177A" w:rsidP="000D6FD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73F89F8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8B0952" w14:paraId="0752D91A" w14:textId="77777777" w:rsidTr="000D6FD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EA367A3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8B0952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DCB9CFF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8B0952" w14:paraId="0842F376" w14:textId="77777777" w:rsidTr="000D6FD7">
        <w:trPr>
          <w:trHeight w:val="736"/>
        </w:trPr>
        <w:tc>
          <w:tcPr>
            <w:tcW w:w="2603" w:type="dxa"/>
            <w:vAlign w:val="center"/>
          </w:tcPr>
          <w:p w14:paraId="105F74AB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0952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390B7CC5" w14:textId="77777777" w:rsidR="0053177A" w:rsidRPr="008B0952" w:rsidRDefault="0053177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8B0952">
              <w:rPr>
                <w:rFonts w:asciiTheme="majorBidi" w:hAnsiTheme="majorBidi" w:cstheme="majorBidi"/>
                <w:sz w:val="22"/>
                <w:szCs w:val="22"/>
              </w:rPr>
              <w:t xml:space="preserve">Saudi Digital Library  </w:t>
            </w:r>
            <w:hyperlink r:id="rId11" w:history="1">
              <w:r w:rsidRPr="008B0952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https://sdl.edu.sa</w:t>
              </w:r>
            </w:hyperlink>
          </w:p>
          <w:p w14:paraId="08BE5156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177A" w:rsidRPr="008B0952" w14:paraId="3F5C1232" w14:textId="77777777" w:rsidTr="000D6FD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B82B795" w14:textId="77777777" w:rsidR="0053177A" w:rsidRPr="008B0952" w:rsidRDefault="0053177A" w:rsidP="000D6FD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0952">
              <w:rPr>
                <w:b/>
                <w:bCs/>
              </w:rPr>
              <w:t>Other Learning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0C98E12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1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53177A" w:rsidRPr="008B0952" w14:paraId="29705527" w14:textId="77777777" w:rsidTr="000D6FD7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86FA72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42A993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B0952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53177A" w:rsidRPr="008B0952" w14:paraId="4C055E22" w14:textId="77777777" w:rsidTr="000D6FD7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7F9075" w14:textId="77777777" w:rsidR="0053177A" w:rsidRPr="008B0952" w:rsidRDefault="0053177A" w:rsidP="000D6FD7">
            <w:pPr>
              <w:jc w:val="center"/>
              <w:rPr>
                <w:b/>
                <w:bCs/>
              </w:rPr>
            </w:pPr>
            <w:r w:rsidRPr="008B0952">
              <w:rPr>
                <w:b/>
                <w:bCs/>
              </w:rPr>
              <w:t>Accommodation</w:t>
            </w:r>
          </w:p>
          <w:p w14:paraId="19D5C9CC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8B0952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AB632A" w14:textId="77777777" w:rsidR="0053177A" w:rsidRPr="008B0952" w:rsidRDefault="0053177A">
            <w:pPr>
              <w:numPr>
                <w:ilvl w:val="0"/>
                <w:numId w:val="8"/>
              </w:numPr>
              <w:ind w:left="743" w:hanging="425"/>
              <w:rPr>
                <w:rFonts w:cs="Calibri"/>
              </w:rPr>
            </w:pPr>
            <w:r w:rsidRPr="008B0952">
              <w:rPr>
                <w:rFonts w:cs="Calibri"/>
              </w:rPr>
              <w:t>Lecture room suitable for students.</w:t>
            </w:r>
          </w:p>
          <w:p w14:paraId="7F0803BE" w14:textId="77777777" w:rsidR="0053177A" w:rsidRPr="008B0952" w:rsidRDefault="0053177A">
            <w:pPr>
              <w:numPr>
                <w:ilvl w:val="0"/>
                <w:numId w:val="8"/>
              </w:numPr>
              <w:ind w:left="743" w:hanging="425"/>
              <w:rPr>
                <w:rFonts w:cs="Calibri"/>
              </w:rPr>
            </w:pPr>
            <w:r w:rsidRPr="008B0952">
              <w:rPr>
                <w:rFonts w:cs="Calibri"/>
              </w:rPr>
              <w:t>Laboratories suitable for students.</w:t>
            </w:r>
          </w:p>
          <w:p w14:paraId="718486C8" w14:textId="77777777" w:rsidR="0053177A" w:rsidRPr="008B0952" w:rsidRDefault="0053177A">
            <w:pPr>
              <w:numPr>
                <w:ilvl w:val="0"/>
                <w:numId w:val="8"/>
              </w:numPr>
              <w:ind w:left="743" w:hanging="425"/>
              <w:rPr>
                <w:rFonts w:cs="Calibri"/>
              </w:rPr>
            </w:pPr>
            <w:r w:rsidRPr="008B0952">
              <w:rPr>
                <w:rFonts w:cs="Calibri"/>
              </w:rPr>
              <w:t>Radiology section in the Teaching hospital for the visit</w:t>
            </w:r>
          </w:p>
          <w:p w14:paraId="0433A31E" w14:textId="77777777" w:rsidR="0053177A" w:rsidRPr="008B0952" w:rsidRDefault="0053177A">
            <w:pPr>
              <w:numPr>
                <w:ilvl w:val="0"/>
                <w:numId w:val="8"/>
              </w:numPr>
              <w:ind w:left="743" w:hanging="425"/>
              <w:rPr>
                <w:rFonts w:cs="Calibri"/>
              </w:rPr>
            </w:pPr>
            <w:r w:rsidRPr="008B0952">
              <w:rPr>
                <w:rFonts w:cs="Calibri"/>
              </w:rPr>
              <w:t>Water sanitation station -Najran city for field visit</w:t>
            </w:r>
          </w:p>
        </w:tc>
      </w:tr>
      <w:tr w:rsidR="0053177A" w:rsidRPr="008B0952" w14:paraId="4B15CEFD" w14:textId="77777777" w:rsidTr="000D6FD7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F92CF3" w14:textId="77777777" w:rsidR="0053177A" w:rsidRPr="008B0952" w:rsidRDefault="0053177A" w:rsidP="000D6FD7">
            <w:pPr>
              <w:jc w:val="center"/>
              <w:rPr>
                <w:b/>
                <w:bCs/>
              </w:rPr>
            </w:pPr>
            <w:r w:rsidRPr="008B0952">
              <w:rPr>
                <w:b/>
                <w:bCs/>
              </w:rPr>
              <w:t>Technology Resources</w:t>
            </w:r>
          </w:p>
          <w:p w14:paraId="663E1DA6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t xml:space="preserve"> </w:t>
            </w:r>
            <w:r w:rsidRPr="008B0952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044C0F" w14:textId="77777777" w:rsidR="0053177A" w:rsidRPr="008B0952" w:rsidRDefault="0053177A">
            <w:pPr>
              <w:numPr>
                <w:ilvl w:val="0"/>
                <w:numId w:val="9"/>
              </w:numPr>
              <w:ind w:left="696"/>
              <w:rPr>
                <w:rFonts w:cs="Calibri"/>
              </w:rPr>
            </w:pPr>
            <w:r w:rsidRPr="008B0952">
              <w:rPr>
                <w:rFonts w:cs="Calibri"/>
              </w:rPr>
              <w:t>Computers, multimedia in lecture room, seminars room and laboratories.</w:t>
            </w:r>
          </w:p>
          <w:p w14:paraId="57E6C4B9" w14:textId="77777777" w:rsidR="0053177A" w:rsidRPr="008B0952" w:rsidRDefault="0053177A">
            <w:pPr>
              <w:numPr>
                <w:ilvl w:val="0"/>
                <w:numId w:val="9"/>
              </w:numPr>
              <w:ind w:left="696"/>
              <w:rPr>
                <w:rFonts w:cs="Calibri"/>
              </w:rPr>
            </w:pPr>
            <w:r w:rsidRPr="008B0952">
              <w:rPr>
                <w:rFonts w:cs="Calibri"/>
              </w:rPr>
              <w:t>There is a need for computers with networking and internet access for student learning. As well as a number of computers and multimedia projectors in the other rooms.</w:t>
            </w:r>
          </w:p>
        </w:tc>
      </w:tr>
      <w:tr w:rsidR="0053177A" w:rsidRPr="008B0952" w14:paraId="764AD09B" w14:textId="77777777" w:rsidTr="000D6FD7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B29B53" w14:textId="77777777" w:rsidR="0053177A" w:rsidRPr="008B0952" w:rsidRDefault="0053177A" w:rsidP="000D6FD7">
            <w:pPr>
              <w:jc w:val="center"/>
              <w:rPr>
                <w:b/>
                <w:bCs/>
              </w:rPr>
            </w:pPr>
            <w:r w:rsidRPr="008B0952">
              <w:rPr>
                <w:b/>
                <w:bCs/>
              </w:rPr>
              <w:t xml:space="preserve">Other Resources </w:t>
            </w:r>
          </w:p>
          <w:p w14:paraId="44FD89B5" w14:textId="77777777" w:rsidR="0053177A" w:rsidRPr="008B0952" w:rsidRDefault="0053177A" w:rsidP="000D6FD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B0952">
              <w:rPr>
                <w:sz w:val="20"/>
                <w:szCs w:val="20"/>
              </w:rPr>
              <w:t xml:space="preserve">(Specify, </w:t>
            </w:r>
            <w:proofErr w:type="gramStart"/>
            <w:r w:rsidRPr="008B0952">
              <w:rPr>
                <w:sz w:val="20"/>
                <w:szCs w:val="20"/>
              </w:rPr>
              <w:t>e.g.</w:t>
            </w:r>
            <w:proofErr w:type="gramEnd"/>
            <w:r w:rsidRPr="008B0952">
              <w:rPr>
                <w:sz w:val="20"/>
                <w:szCs w:val="20"/>
              </w:rPr>
              <w:t xml:space="preserve">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98B454" w14:textId="77777777" w:rsidR="0053177A" w:rsidRPr="008B0952" w:rsidRDefault="0053177A" w:rsidP="000D6FD7">
            <w:pPr>
              <w:jc w:val="lowKashida"/>
              <w:rPr>
                <w:rFonts w:asciiTheme="majorBidi" w:hAnsiTheme="majorBidi" w:cstheme="majorBidi"/>
              </w:rPr>
            </w:pPr>
            <w:r w:rsidRPr="008B0952">
              <w:rPr>
                <w:rFonts w:asciiTheme="majorBidi" w:hAnsiTheme="majorBidi" w:cstheme="majorBidi"/>
              </w:rPr>
              <w:t>Library supplied with reference, textbooks, and electronic resources</w:t>
            </w:r>
          </w:p>
        </w:tc>
      </w:tr>
    </w:tbl>
    <w:p w14:paraId="0E477BAF" w14:textId="6760A1BE" w:rsidR="001B5102" w:rsidRDefault="001B5102" w:rsidP="001B5102"/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521326972"/>
    </w:p>
    <w:p w14:paraId="4519DBB4" w14:textId="58D99CAC" w:rsidR="00A1573B" w:rsidRPr="00A1573B" w:rsidRDefault="00246F9C" w:rsidP="00246F9C">
      <w:pPr>
        <w:pStyle w:val="Heading1"/>
      </w:pPr>
      <w:bookmarkStart w:id="13" w:name="_Toc532159378"/>
      <w:bookmarkStart w:id="14" w:name="_Toc951387"/>
      <w:bookmarkEnd w:id="12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3"/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7025" w14:textId="77777777" w:rsidR="006D58F0" w:rsidRDefault="006D58F0">
      <w:r>
        <w:separator/>
      </w:r>
    </w:p>
  </w:endnote>
  <w:endnote w:type="continuationSeparator" w:id="0">
    <w:p w14:paraId="7AB98EAC" w14:textId="77777777" w:rsidR="006D58F0" w:rsidRDefault="006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46C6" w14:textId="77777777" w:rsidR="006D58F0" w:rsidRDefault="006D58F0">
      <w:r>
        <w:separator/>
      </w:r>
    </w:p>
  </w:footnote>
  <w:footnote w:type="continuationSeparator" w:id="0">
    <w:p w14:paraId="493A6C77" w14:textId="77777777" w:rsidR="006D58F0" w:rsidRDefault="006D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870"/>
    <w:multiLevelType w:val="hybridMultilevel"/>
    <w:tmpl w:val="9FB8BE34"/>
    <w:lvl w:ilvl="0" w:tplc="4404BFF0">
      <w:start w:val="1"/>
      <w:numFmt w:val="decimal"/>
      <w:lvlText w:val="%1-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60BE2"/>
    <w:multiLevelType w:val="hybridMultilevel"/>
    <w:tmpl w:val="0758F624"/>
    <w:lvl w:ilvl="0" w:tplc="87D47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F58"/>
    <w:multiLevelType w:val="hybridMultilevel"/>
    <w:tmpl w:val="573CF996"/>
    <w:lvl w:ilvl="0" w:tplc="4CE8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B06126"/>
    <w:multiLevelType w:val="hybridMultilevel"/>
    <w:tmpl w:val="7F40563A"/>
    <w:lvl w:ilvl="0" w:tplc="87D47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CDC"/>
    <w:multiLevelType w:val="hybridMultilevel"/>
    <w:tmpl w:val="EC040854"/>
    <w:lvl w:ilvl="0" w:tplc="B4083E4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01B38B0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1B62"/>
    <w:multiLevelType w:val="hybridMultilevel"/>
    <w:tmpl w:val="8834C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14A58"/>
    <w:multiLevelType w:val="hybridMultilevel"/>
    <w:tmpl w:val="CC3CA4D4"/>
    <w:lvl w:ilvl="0" w:tplc="87D47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4616">
    <w:abstractNumId w:val="2"/>
  </w:num>
  <w:num w:numId="2" w16cid:durableId="863204285">
    <w:abstractNumId w:val="7"/>
  </w:num>
  <w:num w:numId="3" w16cid:durableId="41055236">
    <w:abstractNumId w:val="5"/>
  </w:num>
  <w:num w:numId="4" w16cid:durableId="389840062">
    <w:abstractNumId w:val="8"/>
  </w:num>
  <w:num w:numId="5" w16cid:durableId="1612128966">
    <w:abstractNumId w:val="4"/>
  </w:num>
  <w:num w:numId="6" w16cid:durableId="1181119465">
    <w:abstractNumId w:val="1"/>
  </w:num>
  <w:num w:numId="7" w16cid:durableId="1870875248">
    <w:abstractNumId w:val="0"/>
  </w:num>
  <w:num w:numId="8" w16cid:durableId="467671394">
    <w:abstractNumId w:val="6"/>
  </w:num>
  <w:num w:numId="9" w16cid:durableId="4831307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51F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F9C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177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8F0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2260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0E7C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l.edu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9635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hosam omar</cp:lastModifiedBy>
  <cp:revision>38</cp:revision>
  <cp:lastPrinted>2020-04-23T14:47:00Z</cp:lastPrinted>
  <dcterms:created xsi:type="dcterms:W3CDTF">2019-02-11T07:28:00Z</dcterms:created>
  <dcterms:modified xsi:type="dcterms:W3CDTF">2023-01-29T12:12:00Z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